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60C1F" w14:textId="30F60FA7" w:rsidR="00664540" w:rsidRDefault="009A149A">
      <w:r>
        <w:t>November 2, 2021</w:t>
      </w:r>
    </w:p>
    <w:p w14:paraId="6AC33A41" w14:textId="5E9EBF7B" w:rsidR="009A149A" w:rsidRDefault="009A149A"/>
    <w:p w14:paraId="0B24B2CB" w14:textId="22C0B2B0" w:rsidR="009A149A" w:rsidRDefault="009A149A">
      <w:r>
        <w:t>Public Utility Commission</w:t>
      </w:r>
    </w:p>
    <w:p w14:paraId="5593D517" w14:textId="4D1B920B" w:rsidR="009A149A" w:rsidRDefault="009A149A">
      <w:r>
        <w:t>Docket #51023</w:t>
      </w:r>
    </w:p>
    <w:p w14:paraId="35BE80C5" w14:textId="685ED80F" w:rsidR="009A149A" w:rsidRDefault="009A149A"/>
    <w:p w14:paraId="1993B721" w14:textId="54D9FD67" w:rsidR="009A149A" w:rsidRDefault="009A149A">
      <w:r>
        <w:t>To Whom it May Concern,</w:t>
      </w:r>
    </w:p>
    <w:p w14:paraId="49DB497C" w14:textId="7C9EF78E" w:rsidR="009A149A" w:rsidRDefault="009A149A"/>
    <w:p w14:paraId="798BF6CC" w14:textId="7B33AA27" w:rsidR="009A149A" w:rsidRDefault="009A149A">
      <w:r>
        <w:t>I am writing this letter instead of personal attendance</w:t>
      </w:r>
      <w:r w:rsidR="0076125F">
        <w:t xml:space="preserve"> at the recent meeting</w:t>
      </w:r>
      <w:r>
        <w:t>.  The change in meeting venue from a conference call to an in-person meeting in Austin precluded my wife and I from joining the meeting.  We could not, on</w:t>
      </w:r>
      <w:r w:rsidR="0076125F">
        <w:t xml:space="preserve"> such</w:t>
      </w:r>
      <w:r>
        <w:t xml:space="preserve"> short notice, change our prior plans for the morning in question.  Our inability to attend in person to the changed meeting location should not be construed as a lack of interest and deep concern on our part with the decision on transmission line routing.</w:t>
      </w:r>
    </w:p>
    <w:p w14:paraId="3C400A85" w14:textId="7FE070D2" w:rsidR="00CF4546" w:rsidRDefault="00CF4546"/>
    <w:p w14:paraId="605526B1" w14:textId="6095F495" w:rsidR="00CF4546" w:rsidRDefault="00CF4546">
      <w:r>
        <w:t>Our opposition to the Toutant Beauregard route includes at a minimum the following issues;</w:t>
      </w:r>
    </w:p>
    <w:p w14:paraId="73D4E333" w14:textId="4CFB712F" w:rsidR="00CF4546" w:rsidRDefault="00CF4546" w:rsidP="00CF4546">
      <w:pPr>
        <w:pStyle w:val="ListParagraph"/>
        <w:numPr>
          <w:ilvl w:val="0"/>
          <w:numId w:val="1"/>
        </w:numPr>
      </w:pPr>
      <w:r>
        <w:t>This is a winding country road of much scenic beauty and the reason we selected this location when we built our house only a couple years ago.  Large transmission poles along this route will completely disrupt and destroy the environmental</w:t>
      </w:r>
      <w:r w:rsidR="00C26CC9">
        <w:t xml:space="preserve"> tranquility and</w:t>
      </w:r>
      <w:r>
        <w:t xml:space="preserve"> beauty of the area.</w:t>
      </w:r>
    </w:p>
    <w:p w14:paraId="70CED7B2" w14:textId="662536AD" w:rsidR="00CF4546" w:rsidRDefault="00CF4546" w:rsidP="00CF4546">
      <w:pPr>
        <w:pStyle w:val="ListParagraph"/>
        <w:numPr>
          <w:ilvl w:val="0"/>
          <w:numId w:val="1"/>
        </w:numPr>
      </w:pPr>
      <w:r>
        <w:t>The transmission line will go in the immediate vicinity of an elementary school bringing into question the safety of the small children that attend that school due to the effects of high voltage electric transmission.</w:t>
      </w:r>
    </w:p>
    <w:p w14:paraId="3CAF6609" w14:textId="63506908" w:rsidR="00CF4546" w:rsidRDefault="00CF4546" w:rsidP="00CF4546">
      <w:pPr>
        <w:pStyle w:val="ListParagraph"/>
        <w:numPr>
          <w:ilvl w:val="0"/>
          <w:numId w:val="1"/>
        </w:numPr>
      </w:pPr>
      <w:r>
        <w:t>The cost/benefit analysis is flawed due to a wealthy land developer providing “free” land</w:t>
      </w:r>
      <w:r w:rsidR="00C727EC">
        <w:t xml:space="preserve"> in exchange for moving the more reasonable route.  A mathematical mistake at best and a potential moral lapse at worst.</w:t>
      </w:r>
    </w:p>
    <w:p w14:paraId="1EDA3977" w14:textId="72CE6057" w:rsidR="00C727EC" w:rsidRDefault="00C727EC" w:rsidP="00CF4546">
      <w:pPr>
        <w:pStyle w:val="ListParagraph"/>
        <w:numPr>
          <w:ilvl w:val="0"/>
          <w:numId w:val="1"/>
        </w:numPr>
      </w:pPr>
      <w:r>
        <w:t xml:space="preserve">Maybe due to #3 above, residents were </w:t>
      </w:r>
      <w:proofErr w:type="gramStart"/>
      <w:r>
        <w:t>mislead</w:t>
      </w:r>
      <w:proofErr w:type="gramEnd"/>
      <w:r>
        <w:t xml:space="preserve"> by the presentations of routes which were not later included and later actual locations not being included originally.</w:t>
      </w:r>
    </w:p>
    <w:p w14:paraId="7252EE00" w14:textId="10C6D5EB" w:rsidR="00C727EC" w:rsidRDefault="00C727EC" w:rsidP="00CF4546">
      <w:pPr>
        <w:pStyle w:val="ListParagraph"/>
        <w:numPr>
          <w:ilvl w:val="0"/>
          <w:numId w:val="1"/>
        </w:numPr>
      </w:pPr>
      <w:proofErr w:type="gramStart"/>
      <w:r>
        <w:t>Thirty three</w:t>
      </w:r>
      <w:proofErr w:type="gramEnd"/>
      <w:r>
        <w:t xml:space="preserve"> (33) existing dwellings will be directly impacted and many more in a new development going in along Toutant Beauregard.  The alternative route will have many fewer impacted dwellings.</w:t>
      </w:r>
    </w:p>
    <w:p w14:paraId="4FBC2504" w14:textId="78A6E7EB" w:rsidR="00C727EC" w:rsidRDefault="00C727EC" w:rsidP="00C727EC">
      <w:r>
        <w:t xml:space="preserve">Therefore, due to environmental, safety, corrected cost/benefit, </w:t>
      </w:r>
      <w:r w:rsidR="00C26CC9">
        <w:t>accuracy of alternatives and housing impact reasons we request that the Toutant Beauregard route Z2 be overturned.  The alternative route</w:t>
      </w:r>
      <w:r w:rsidR="0076125F">
        <w:t xml:space="preserve"> </w:t>
      </w:r>
      <w:r w:rsidR="00C26CC9">
        <w:t>is the better route.</w:t>
      </w:r>
    </w:p>
    <w:p w14:paraId="5373E07C" w14:textId="1F77D1F6" w:rsidR="00C26CC9" w:rsidRDefault="00C26CC9" w:rsidP="00C727EC"/>
    <w:p w14:paraId="263F4244" w14:textId="1D50DEED" w:rsidR="00C26CC9" w:rsidRDefault="00C26CC9" w:rsidP="00C727EC">
      <w:r>
        <w:t>Thanks for your consideration,</w:t>
      </w:r>
    </w:p>
    <w:p w14:paraId="523C9566" w14:textId="4284E31E" w:rsidR="00C26CC9" w:rsidRDefault="00C26CC9" w:rsidP="00C727EC">
      <w:r>
        <w:t>Ron and Estela Meyer</w:t>
      </w:r>
    </w:p>
    <w:p w14:paraId="7F09D880" w14:textId="41DFAA58" w:rsidR="00C26CC9" w:rsidRDefault="00C26CC9" w:rsidP="00C727EC">
      <w:r>
        <w:t>11119 Anaqua Springs, Boerne, TX 78006</w:t>
      </w:r>
    </w:p>
    <w:p w14:paraId="5BEABA0C" w14:textId="77777777" w:rsidR="00C26CC9" w:rsidRDefault="00C26CC9" w:rsidP="00C727EC"/>
    <w:p w14:paraId="121C385F" w14:textId="77777777" w:rsidR="00C26CC9" w:rsidRDefault="00C26CC9" w:rsidP="00C727EC"/>
    <w:sectPr w:rsidR="00C26C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DE4FFB"/>
    <w:multiLevelType w:val="hybridMultilevel"/>
    <w:tmpl w:val="1EA4FB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49A"/>
    <w:rsid w:val="00664540"/>
    <w:rsid w:val="0076125F"/>
    <w:rsid w:val="009A149A"/>
    <w:rsid w:val="00C26CC9"/>
    <w:rsid w:val="00C727EC"/>
    <w:rsid w:val="00CF45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3F013"/>
  <w15:chartTrackingRefBased/>
  <w15:docId w15:val="{2ACCF354-1C3C-487A-AAE6-257EBCD5B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F45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306</Words>
  <Characters>1748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Meyer</dc:creator>
  <cp:keywords/>
  <dc:description/>
  <cp:lastModifiedBy>Ronald Meyer</cp:lastModifiedBy>
  <cp:revision>1</cp:revision>
  <dcterms:created xsi:type="dcterms:W3CDTF">2021-11-02T20:48:00Z</dcterms:created>
  <dcterms:modified xsi:type="dcterms:W3CDTF">2021-11-02T21:15:00Z</dcterms:modified>
</cp:coreProperties>
</file>